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D2E" w:rsidRPr="00F758DF" w:rsidRDefault="00F758DF" w:rsidP="00DC2F67">
      <w:pPr>
        <w:jc w:val="center"/>
        <w:rPr>
          <w:rFonts w:ascii="Edwardian Script ITC" w:hAnsi="Edwardian Script ITC"/>
          <w:b/>
          <w:sz w:val="42"/>
          <w:szCs w:val="42"/>
          <w:lang w:val="es-CO"/>
        </w:rPr>
      </w:pPr>
      <w:r>
        <w:rPr>
          <w:rFonts w:ascii="Edwardian Script ITC" w:hAnsi="Edwardian Script ITC"/>
          <w:b/>
          <w:sz w:val="32"/>
          <w:szCs w:val="32"/>
          <w:lang w:val="es-CO"/>
        </w:rPr>
        <w:t xml:space="preserve">    </w:t>
      </w:r>
    </w:p>
    <w:p w:rsidR="00DC2F67" w:rsidRDefault="00DC2F67" w:rsidP="00DC2F67">
      <w:pPr>
        <w:jc w:val="center"/>
        <w:rPr>
          <w:rFonts w:ascii="Edwardian Script ITC" w:hAnsi="Edwardian Script ITC"/>
          <w:b/>
          <w:sz w:val="28"/>
          <w:szCs w:val="28"/>
          <w:lang w:val="es-CO"/>
        </w:rPr>
      </w:pPr>
    </w:p>
    <w:p w:rsidR="00DC2F67" w:rsidRDefault="00DE1F00" w:rsidP="00DC2F67">
      <w:pPr>
        <w:jc w:val="center"/>
        <w:rPr>
          <w:rFonts w:ascii="Agency FB" w:hAnsi="Agency FB"/>
          <w:b/>
          <w:sz w:val="28"/>
          <w:szCs w:val="28"/>
          <w:lang w:val="es-CO"/>
        </w:rPr>
      </w:pPr>
      <w:r>
        <w:rPr>
          <w:rFonts w:ascii="Agency FB" w:hAnsi="Agency FB"/>
          <w:b/>
          <w:sz w:val="28"/>
          <w:szCs w:val="28"/>
          <w:lang w:val="es-CO"/>
        </w:rPr>
        <w:t>EVALUACIÓN</w:t>
      </w:r>
    </w:p>
    <w:p w:rsidR="00DC2F67" w:rsidRDefault="00DC2F67" w:rsidP="00DC2F67">
      <w:pPr>
        <w:rPr>
          <w:rFonts w:ascii="Agency FB" w:hAnsi="Agency FB"/>
          <w:b/>
          <w:sz w:val="28"/>
          <w:szCs w:val="28"/>
          <w:lang w:val="es-CO"/>
        </w:rPr>
      </w:pPr>
    </w:p>
    <w:p w:rsidR="002B019B" w:rsidRDefault="002B019B" w:rsidP="00DC2F67">
      <w:pPr>
        <w:rPr>
          <w:rFonts w:ascii="Agency FB" w:hAnsi="Agency FB"/>
          <w:b/>
          <w:sz w:val="28"/>
          <w:szCs w:val="28"/>
          <w:lang w:val="es-CO"/>
        </w:rPr>
      </w:pPr>
    </w:p>
    <w:p w:rsidR="00D84EC7" w:rsidRDefault="00DE1F00" w:rsidP="00DE1F00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  <w:lang w:val="es-CO"/>
        </w:rPr>
      </w:pPr>
      <w:r w:rsidRPr="00DE1F00">
        <w:rPr>
          <w:rFonts w:asciiTheme="minorHAnsi" w:hAnsiTheme="minorHAnsi"/>
          <w:sz w:val="28"/>
          <w:szCs w:val="28"/>
          <w:lang w:val="es-CO"/>
        </w:rPr>
        <w:t xml:space="preserve">Define </w:t>
      </w:r>
      <w:r>
        <w:rPr>
          <w:rFonts w:asciiTheme="minorHAnsi" w:hAnsiTheme="minorHAnsi"/>
          <w:sz w:val="28"/>
          <w:szCs w:val="28"/>
          <w:lang w:val="es-CO"/>
        </w:rPr>
        <w:t xml:space="preserve">que es la </w:t>
      </w:r>
      <w:r w:rsidR="00FB4042" w:rsidRPr="00DE1F00">
        <w:rPr>
          <w:rFonts w:asciiTheme="minorHAnsi" w:hAnsiTheme="minorHAnsi"/>
          <w:sz w:val="28"/>
          <w:szCs w:val="28"/>
          <w:lang w:val="es-CO"/>
        </w:rPr>
        <w:t>Conversión de Unidades</w:t>
      </w:r>
      <w:r>
        <w:rPr>
          <w:rFonts w:asciiTheme="minorHAnsi" w:hAnsiTheme="minorHAnsi"/>
          <w:sz w:val="28"/>
          <w:szCs w:val="28"/>
          <w:lang w:val="es-CO"/>
        </w:rPr>
        <w:t>.</w:t>
      </w:r>
    </w:p>
    <w:p w:rsidR="00DE1F00" w:rsidRDefault="00DE1F00" w:rsidP="00DE1F00">
      <w:pPr>
        <w:rPr>
          <w:rFonts w:asciiTheme="minorHAnsi" w:hAnsiTheme="minorHAnsi"/>
          <w:sz w:val="28"/>
          <w:szCs w:val="28"/>
          <w:lang w:val="es-CO"/>
        </w:rPr>
      </w:pPr>
    </w:p>
    <w:p w:rsidR="00DE1F00" w:rsidRDefault="00DE1F00" w:rsidP="00DE1F00">
      <w:pPr>
        <w:rPr>
          <w:rFonts w:asciiTheme="minorHAnsi" w:hAnsiTheme="minorHAnsi"/>
          <w:sz w:val="28"/>
          <w:szCs w:val="28"/>
          <w:lang w:val="es-CO"/>
        </w:rPr>
      </w:pPr>
    </w:p>
    <w:p w:rsidR="00DE1F00" w:rsidRDefault="00DE1F00" w:rsidP="00DE1F00">
      <w:pPr>
        <w:rPr>
          <w:rFonts w:asciiTheme="minorHAnsi" w:hAnsiTheme="minorHAnsi"/>
          <w:sz w:val="28"/>
          <w:szCs w:val="28"/>
          <w:lang w:val="es-CO"/>
        </w:rPr>
      </w:pPr>
    </w:p>
    <w:p w:rsidR="00DE1F00" w:rsidRDefault="00DE1F00" w:rsidP="00DE1F00">
      <w:pPr>
        <w:rPr>
          <w:rFonts w:asciiTheme="minorHAnsi" w:hAnsiTheme="minorHAnsi"/>
          <w:sz w:val="28"/>
          <w:szCs w:val="28"/>
          <w:lang w:val="es-CO"/>
        </w:rPr>
      </w:pPr>
    </w:p>
    <w:p w:rsidR="00DE1F00" w:rsidRDefault="00DE1F00" w:rsidP="00DE1F00">
      <w:pPr>
        <w:rPr>
          <w:rFonts w:asciiTheme="minorHAnsi" w:hAnsiTheme="minorHAnsi"/>
          <w:sz w:val="28"/>
          <w:szCs w:val="28"/>
          <w:lang w:val="es-CO"/>
        </w:rPr>
      </w:pPr>
    </w:p>
    <w:p w:rsidR="00DE1F00" w:rsidRDefault="00DE1F00" w:rsidP="00DE1F00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  <w:lang w:val="es-CO"/>
        </w:rPr>
      </w:pPr>
      <w:r>
        <w:rPr>
          <w:rFonts w:asciiTheme="minorHAnsi" w:hAnsiTheme="minorHAnsi"/>
          <w:sz w:val="28"/>
          <w:szCs w:val="28"/>
          <w:lang w:val="es-CO"/>
        </w:rPr>
        <w:t xml:space="preserve">Establece una diferencia entre lo que es el </w:t>
      </w:r>
      <w:r w:rsidR="0042632F">
        <w:rPr>
          <w:rFonts w:asciiTheme="minorHAnsi" w:hAnsiTheme="minorHAnsi"/>
          <w:sz w:val="28"/>
          <w:szCs w:val="28"/>
          <w:lang w:val="es-CO"/>
        </w:rPr>
        <w:t xml:space="preserve">Fuerza, </w:t>
      </w:r>
      <w:r>
        <w:rPr>
          <w:rFonts w:asciiTheme="minorHAnsi" w:hAnsiTheme="minorHAnsi"/>
          <w:sz w:val="28"/>
          <w:szCs w:val="28"/>
          <w:lang w:val="es-CO"/>
        </w:rPr>
        <w:t>Desplazamiento y el Espacio Recorrido.</w:t>
      </w:r>
    </w:p>
    <w:p w:rsidR="00DE1F00" w:rsidRDefault="00DE1F00" w:rsidP="00DE1F00">
      <w:pPr>
        <w:jc w:val="both"/>
        <w:rPr>
          <w:rFonts w:asciiTheme="minorHAnsi" w:hAnsiTheme="minorHAnsi"/>
          <w:sz w:val="28"/>
          <w:szCs w:val="28"/>
          <w:lang w:val="es-CO"/>
        </w:rPr>
      </w:pPr>
    </w:p>
    <w:p w:rsidR="00DE1F00" w:rsidRDefault="00DE1F00" w:rsidP="00DE1F00">
      <w:pPr>
        <w:jc w:val="both"/>
        <w:rPr>
          <w:rFonts w:asciiTheme="minorHAnsi" w:hAnsiTheme="minorHAnsi"/>
          <w:sz w:val="28"/>
          <w:szCs w:val="28"/>
          <w:lang w:val="es-CO"/>
        </w:rPr>
      </w:pPr>
      <w:bookmarkStart w:id="0" w:name="_GoBack"/>
      <w:bookmarkEnd w:id="0"/>
    </w:p>
    <w:p w:rsidR="00DE1F00" w:rsidRDefault="00DE1F00" w:rsidP="00DE1F00">
      <w:pPr>
        <w:jc w:val="both"/>
        <w:rPr>
          <w:rFonts w:asciiTheme="minorHAnsi" w:hAnsiTheme="minorHAnsi"/>
          <w:sz w:val="28"/>
          <w:szCs w:val="28"/>
          <w:lang w:val="es-CO"/>
        </w:rPr>
      </w:pPr>
    </w:p>
    <w:p w:rsidR="00284CA2" w:rsidRDefault="00284CA2" w:rsidP="00DE1F00">
      <w:pPr>
        <w:jc w:val="both"/>
        <w:rPr>
          <w:rFonts w:asciiTheme="minorHAnsi" w:hAnsiTheme="minorHAnsi"/>
          <w:sz w:val="28"/>
          <w:szCs w:val="28"/>
          <w:lang w:val="es-CO"/>
        </w:rPr>
      </w:pPr>
    </w:p>
    <w:p w:rsidR="00DE1F00" w:rsidRDefault="00DE1F00" w:rsidP="00DE1F00">
      <w:pPr>
        <w:jc w:val="both"/>
        <w:rPr>
          <w:rFonts w:asciiTheme="minorHAnsi" w:hAnsiTheme="minorHAnsi"/>
          <w:sz w:val="28"/>
          <w:szCs w:val="28"/>
          <w:lang w:val="es-CO"/>
        </w:rPr>
      </w:pPr>
    </w:p>
    <w:p w:rsidR="009910D1" w:rsidRDefault="009910D1" w:rsidP="00284CA2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  <w:lang w:val="es-CO"/>
        </w:rPr>
      </w:pPr>
      <w:r>
        <w:rPr>
          <w:rFonts w:asciiTheme="minorHAnsi" w:hAnsiTheme="minorHAnsi"/>
          <w:sz w:val="28"/>
          <w:szCs w:val="28"/>
          <w:lang w:val="es-CO"/>
        </w:rPr>
        <w:t>Ejercicio Conversión Unidades:</w:t>
      </w:r>
    </w:p>
    <w:p w:rsidR="009910D1" w:rsidRDefault="009910D1" w:rsidP="009910D1">
      <w:pPr>
        <w:pStyle w:val="Prrafodelista"/>
        <w:jc w:val="both"/>
        <w:rPr>
          <w:rFonts w:asciiTheme="minorHAnsi" w:hAnsiTheme="minorHAnsi"/>
          <w:sz w:val="28"/>
          <w:szCs w:val="28"/>
          <w:lang w:val="es-CO"/>
        </w:rPr>
      </w:pPr>
    </w:p>
    <w:p w:rsidR="00DE1F00" w:rsidRPr="00284CA2" w:rsidRDefault="00284CA2" w:rsidP="009910D1">
      <w:pPr>
        <w:pStyle w:val="Prrafodelista"/>
        <w:jc w:val="both"/>
        <w:rPr>
          <w:rFonts w:asciiTheme="minorHAnsi" w:hAnsiTheme="minorHAnsi"/>
          <w:sz w:val="28"/>
          <w:szCs w:val="28"/>
          <w:lang w:val="es-CO"/>
        </w:rPr>
      </w:pPr>
      <w:r w:rsidRPr="00284CA2">
        <w:rPr>
          <w:rFonts w:asciiTheme="minorHAnsi" w:hAnsiTheme="minorHAnsi"/>
          <w:sz w:val="28"/>
          <w:szCs w:val="28"/>
          <w:lang w:val="es-CO"/>
        </w:rPr>
        <w:t>Un campo cuad</w:t>
      </w:r>
      <w:r w:rsidR="009910D1">
        <w:rPr>
          <w:rFonts w:asciiTheme="minorHAnsi" w:hAnsiTheme="minorHAnsi"/>
          <w:sz w:val="28"/>
          <w:szCs w:val="28"/>
          <w:lang w:val="es-CO"/>
        </w:rPr>
        <w:t xml:space="preserve">rado que mide 100 m por 100 </w:t>
      </w:r>
      <w:r w:rsidRPr="00284CA2">
        <w:rPr>
          <w:rFonts w:asciiTheme="minorHAnsi" w:hAnsiTheme="minorHAnsi"/>
          <w:sz w:val="28"/>
          <w:szCs w:val="28"/>
          <w:lang w:val="es-CO"/>
        </w:rPr>
        <w:t>m tiene un área</w:t>
      </w:r>
      <w:r>
        <w:rPr>
          <w:rFonts w:asciiTheme="minorHAnsi" w:hAnsiTheme="minorHAnsi"/>
          <w:sz w:val="28"/>
          <w:szCs w:val="28"/>
          <w:lang w:val="es-CO"/>
        </w:rPr>
        <w:t xml:space="preserve"> </w:t>
      </w:r>
      <w:r w:rsidR="009910D1">
        <w:rPr>
          <w:rFonts w:asciiTheme="minorHAnsi" w:hAnsiTheme="minorHAnsi"/>
          <w:sz w:val="28"/>
          <w:szCs w:val="28"/>
          <w:lang w:val="es-CO"/>
        </w:rPr>
        <w:t>de 1</w:t>
      </w:r>
      <w:r w:rsidRPr="00284CA2">
        <w:rPr>
          <w:rFonts w:asciiTheme="minorHAnsi" w:hAnsiTheme="minorHAnsi"/>
          <w:sz w:val="28"/>
          <w:szCs w:val="28"/>
          <w:lang w:val="es-CO"/>
        </w:rPr>
        <w:t xml:space="preserve"> hectáreas. Un </w:t>
      </w:r>
      <w:r w:rsidR="009910D1">
        <w:rPr>
          <w:rFonts w:asciiTheme="minorHAnsi" w:hAnsiTheme="minorHAnsi"/>
          <w:sz w:val="28"/>
          <w:szCs w:val="28"/>
          <w:lang w:val="es-CO"/>
        </w:rPr>
        <w:t>acre tiene un área de 43.600 ft</w:t>
      </w:r>
      <w:r w:rsidR="009910D1">
        <w:rPr>
          <w:rFonts w:asciiTheme="minorHAnsi" w:hAnsiTheme="minorHAnsi"/>
          <w:sz w:val="28"/>
          <w:szCs w:val="28"/>
          <w:vertAlign w:val="superscript"/>
          <w:lang w:val="es-CO"/>
        </w:rPr>
        <w:t>2</w:t>
      </w:r>
      <w:r w:rsidRPr="00284CA2">
        <w:rPr>
          <w:rFonts w:asciiTheme="minorHAnsi" w:hAnsiTheme="minorHAnsi"/>
          <w:sz w:val="28"/>
          <w:szCs w:val="28"/>
          <w:lang w:val="es-CO"/>
        </w:rPr>
        <w:t xml:space="preserve">. Si un campo </w:t>
      </w:r>
      <w:r w:rsidR="009910D1">
        <w:rPr>
          <w:rFonts w:asciiTheme="minorHAnsi" w:hAnsiTheme="minorHAnsi"/>
          <w:sz w:val="28"/>
          <w:szCs w:val="28"/>
          <w:lang w:val="es-CO"/>
        </w:rPr>
        <w:t>tiene un área de 12 acres, ¿C</w:t>
      </w:r>
      <w:r w:rsidRPr="00284CA2">
        <w:rPr>
          <w:rFonts w:asciiTheme="minorHAnsi" w:hAnsiTheme="minorHAnsi"/>
          <w:sz w:val="28"/>
          <w:szCs w:val="28"/>
          <w:lang w:val="es-CO"/>
        </w:rPr>
        <w:t>uál es su equivalencia en hectáreas?</w:t>
      </w:r>
    </w:p>
    <w:p w:rsidR="00A2176C" w:rsidRDefault="00A2176C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A2176C" w:rsidRDefault="00A2176C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A2176C" w:rsidRDefault="00A2176C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A2176C" w:rsidRDefault="00A2176C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A2176C" w:rsidRDefault="00A2176C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FB4042" w:rsidRDefault="00FB4042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A2176C" w:rsidRDefault="00A2176C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A2176C" w:rsidRDefault="00A2176C" w:rsidP="00DC2F67">
      <w:pPr>
        <w:rPr>
          <w:rFonts w:asciiTheme="minorHAnsi" w:hAnsiTheme="minorHAnsi"/>
          <w:sz w:val="28"/>
          <w:szCs w:val="28"/>
          <w:lang w:val="es-CO"/>
        </w:rPr>
      </w:pPr>
    </w:p>
    <w:p w:rsidR="007B5C9C" w:rsidRPr="00B47C9C" w:rsidRDefault="007B5C9C" w:rsidP="00FA0DB3">
      <w:pPr>
        <w:rPr>
          <w:rFonts w:asciiTheme="minorHAnsi" w:hAnsiTheme="minorHAnsi" w:cstheme="minorHAnsi"/>
          <w:sz w:val="28"/>
          <w:szCs w:val="28"/>
          <w:lang w:val="es-CO"/>
        </w:rPr>
      </w:pPr>
    </w:p>
    <w:sectPr w:rsidR="007B5C9C" w:rsidRPr="00B47C9C" w:rsidSect="00DC2F6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6F4" w:rsidRDefault="00AE46F4" w:rsidP="00531A90">
      <w:r>
        <w:separator/>
      </w:r>
    </w:p>
  </w:endnote>
  <w:endnote w:type="continuationSeparator" w:id="0">
    <w:p w:rsidR="00AE46F4" w:rsidRDefault="00AE46F4" w:rsidP="0053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8DF" w:rsidRPr="00F758DF" w:rsidRDefault="0042632F" w:rsidP="00F758DF">
    <w:pPr>
      <w:pStyle w:val="Piedepgina"/>
      <w:jc w:val="right"/>
      <w:rPr>
        <w:sz w:val="20"/>
        <w:szCs w:val="20"/>
        <w:lang w:val="es-CO"/>
      </w:rPr>
    </w:pPr>
    <w:r>
      <w:rPr>
        <w:sz w:val="20"/>
        <w:szCs w:val="20"/>
        <w:lang w:val="es-CO"/>
      </w:rPr>
      <w:t>Claudia Hernández</w:t>
    </w:r>
  </w:p>
  <w:p w:rsidR="00F758DF" w:rsidRPr="00F758DF" w:rsidRDefault="00F758DF" w:rsidP="00F758DF">
    <w:pPr>
      <w:pStyle w:val="Piedepgina"/>
      <w:jc w:val="right"/>
      <w:rPr>
        <w:sz w:val="20"/>
        <w:szCs w:val="20"/>
        <w:lang w:val="es-CO"/>
      </w:rPr>
    </w:pPr>
    <w:r w:rsidRPr="00F758DF">
      <w:rPr>
        <w:sz w:val="20"/>
        <w:szCs w:val="20"/>
        <w:lang w:val="es-CO"/>
      </w:rPr>
      <w:t>Lic. Matemáticas y Física</w:t>
    </w:r>
  </w:p>
  <w:p w:rsidR="00F758DF" w:rsidRPr="00F758DF" w:rsidRDefault="00F758DF" w:rsidP="00F758DF">
    <w:pPr>
      <w:pStyle w:val="Piedepgina"/>
      <w:jc w:val="right"/>
      <w:rPr>
        <w:sz w:val="20"/>
        <w:szCs w:val="20"/>
        <w:lang w:val="es-CO"/>
      </w:rPr>
    </w:pPr>
    <w:r w:rsidRPr="00F758DF">
      <w:rPr>
        <w:sz w:val="20"/>
        <w:szCs w:val="20"/>
        <w:lang w:val="es-CO"/>
      </w:rPr>
      <w:t>Universidad de Antioquia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6F4" w:rsidRDefault="00AE46F4" w:rsidP="00531A90">
      <w:r>
        <w:separator/>
      </w:r>
    </w:p>
  </w:footnote>
  <w:footnote w:type="continuationSeparator" w:id="0">
    <w:p w:rsidR="00AE46F4" w:rsidRDefault="00AE46F4" w:rsidP="00531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ADE" w:rsidRPr="00732ADE" w:rsidRDefault="00732ADE" w:rsidP="00732ADE">
    <w:pPr>
      <w:spacing w:before="100" w:beforeAutospacing="1" w:after="100" w:afterAutospacing="1"/>
      <w:jc w:val="right"/>
      <w:rPr>
        <w:rFonts w:asciiTheme="minorHAnsi" w:hAnsiTheme="minorHAnsi" w:cstheme="minorHAnsi"/>
        <w:color w:val="000000"/>
        <w:sz w:val="22"/>
        <w:szCs w:val="22"/>
        <w:lang w:val="es-CO" w:eastAsia="es-CO"/>
      </w:rPr>
    </w:pPr>
    <w:r>
      <w:rPr>
        <w:rFonts w:asciiTheme="minorHAnsi" w:hAnsiTheme="minorHAnsi" w:cstheme="minorHAnsi"/>
        <w:color w:val="000000"/>
        <w:sz w:val="22"/>
        <w:szCs w:val="22"/>
        <w:lang w:val="es-CO" w:eastAsia="es-CO"/>
      </w:rPr>
      <w:t>“</w:t>
    </w:r>
    <w:r w:rsidR="00DE1F00">
      <w:rPr>
        <w:rFonts w:asciiTheme="minorHAnsi" w:hAnsiTheme="minorHAnsi" w:cstheme="minorHAnsi"/>
        <w:color w:val="000000"/>
        <w:sz w:val="22"/>
        <w:szCs w:val="22"/>
        <w:lang w:val="es-CO" w:eastAsia="es-CO"/>
      </w:rPr>
      <w:t>En momentos de necesidad, la creatividad es más importante que el conocimiento</w:t>
    </w:r>
    <w:r>
      <w:rPr>
        <w:rFonts w:asciiTheme="minorHAnsi" w:hAnsiTheme="minorHAnsi" w:cstheme="minorHAnsi"/>
        <w:color w:val="000000"/>
        <w:sz w:val="22"/>
        <w:szCs w:val="22"/>
        <w:lang w:val="es-CO" w:eastAsia="es-CO"/>
      </w:rPr>
      <w:t>”</w:t>
    </w:r>
  </w:p>
  <w:p w:rsidR="00732ADE" w:rsidRPr="00732ADE" w:rsidRDefault="00DE1F00" w:rsidP="00732ADE">
    <w:pPr>
      <w:spacing w:before="100" w:beforeAutospacing="1" w:after="100" w:afterAutospacing="1"/>
      <w:jc w:val="right"/>
      <w:rPr>
        <w:rFonts w:asciiTheme="minorHAnsi" w:hAnsiTheme="minorHAnsi" w:cstheme="minorHAnsi"/>
        <w:b/>
        <w:bCs/>
        <w:color w:val="000000"/>
        <w:sz w:val="22"/>
        <w:szCs w:val="22"/>
        <w:lang w:val="es-CO" w:eastAsia="es-CO"/>
      </w:rPr>
    </w:pPr>
    <w:r>
      <w:rPr>
        <w:rFonts w:asciiTheme="minorHAnsi" w:hAnsiTheme="minorHAnsi" w:cstheme="minorHAnsi"/>
        <w:b/>
        <w:bCs/>
        <w:color w:val="000000"/>
        <w:sz w:val="22"/>
        <w:szCs w:val="22"/>
        <w:lang w:val="es-CO" w:eastAsia="es-CO"/>
      </w:rPr>
      <w:t>Einstein</w:t>
    </w:r>
  </w:p>
  <w:p w:rsidR="00531A90" w:rsidRDefault="00531A90" w:rsidP="00732ADE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26E38"/>
    <w:multiLevelType w:val="hybridMultilevel"/>
    <w:tmpl w:val="FC6EB6E8"/>
    <w:lvl w:ilvl="0" w:tplc="97FAD77A">
      <w:start w:val="1"/>
      <w:numFmt w:val="decimal"/>
      <w:lvlText w:val="%1)"/>
      <w:lvlJc w:val="left"/>
      <w:pPr>
        <w:ind w:left="720" w:hanging="360"/>
      </w:pPr>
      <w:rPr>
        <w:rFonts w:ascii="Agency FB" w:hAnsi="Agency FB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F67"/>
    <w:rsid w:val="00016F73"/>
    <w:rsid w:val="00242673"/>
    <w:rsid w:val="00245900"/>
    <w:rsid w:val="0027370C"/>
    <w:rsid w:val="00284CA2"/>
    <w:rsid w:val="002B019B"/>
    <w:rsid w:val="00306008"/>
    <w:rsid w:val="00325B67"/>
    <w:rsid w:val="0042632F"/>
    <w:rsid w:val="00531A90"/>
    <w:rsid w:val="00534C18"/>
    <w:rsid w:val="00584068"/>
    <w:rsid w:val="00632AAB"/>
    <w:rsid w:val="0068555D"/>
    <w:rsid w:val="00732ADE"/>
    <w:rsid w:val="007B5C9C"/>
    <w:rsid w:val="00856AD9"/>
    <w:rsid w:val="00857255"/>
    <w:rsid w:val="008C269C"/>
    <w:rsid w:val="00916AB1"/>
    <w:rsid w:val="00986CB0"/>
    <w:rsid w:val="009910D1"/>
    <w:rsid w:val="00995A71"/>
    <w:rsid w:val="009D55AC"/>
    <w:rsid w:val="00A2176C"/>
    <w:rsid w:val="00A63CB9"/>
    <w:rsid w:val="00AC40D3"/>
    <w:rsid w:val="00AE46F4"/>
    <w:rsid w:val="00B47C9C"/>
    <w:rsid w:val="00D108EB"/>
    <w:rsid w:val="00D31B71"/>
    <w:rsid w:val="00D84EC7"/>
    <w:rsid w:val="00DC2F67"/>
    <w:rsid w:val="00DE1F00"/>
    <w:rsid w:val="00E22302"/>
    <w:rsid w:val="00E3067C"/>
    <w:rsid w:val="00F50A47"/>
    <w:rsid w:val="00F51F01"/>
    <w:rsid w:val="00F758DF"/>
    <w:rsid w:val="00FA0DB3"/>
    <w:rsid w:val="00FB4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C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C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572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5C9C"/>
    <w:pPr>
      <w:spacing w:before="100" w:beforeAutospacing="1" w:after="100" w:afterAutospacing="1"/>
      <w:jc w:val="both"/>
    </w:pPr>
    <w:rPr>
      <w:lang w:val="es-CO" w:eastAsia="es-CO"/>
    </w:rPr>
  </w:style>
  <w:style w:type="paragraph" w:styleId="Bibliografa">
    <w:name w:val="Bibliography"/>
    <w:basedOn w:val="Normal"/>
    <w:next w:val="Normal"/>
    <w:uiPriority w:val="37"/>
    <w:unhideWhenUsed/>
    <w:rsid w:val="00242673"/>
  </w:style>
  <w:style w:type="paragraph" w:styleId="Encabezado">
    <w:name w:val="header"/>
    <w:basedOn w:val="Normal"/>
    <w:link w:val="EncabezadoCar"/>
    <w:uiPriority w:val="99"/>
    <w:unhideWhenUsed/>
    <w:rsid w:val="00531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1A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1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A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resaltado">
    <w:name w:val="resaltado"/>
    <w:basedOn w:val="Normal"/>
    <w:rsid w:val="00732ADE"/>
    <w:pPr>
      <w:spacing w:before="100" w:beforeAutospacing="1" w:after="100" w:afterAutospacing="1"/>
    </w:pPr>
    <w:rPr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7C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C9C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5725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5C9C"/>
    <w:pPr>
      <w:spacing w:before="100" w:beforeAutospacing="1" w:after="100" w:afterAutospacing="1"/>
      <w:jc w:val="both"/>
    </w:pPr>
    <w:rPr>
      <w:lang w:val="es-CO" w:eastAsia="es-CO"/>
    </w:rPr>
  </w:style>
  <w:style w:type="paragraph" w:styleId="Bibliografa">
    <w:name w:val="Bibliography"/>
    <w:basedOn w:val="Normal"/>
    <w:next w:val="Normal"/>
    <w:uiPriority w:val="37"/>
    <w:unhideWhenUsed/>
    <w:rsid w:val="00242673"/>
  </w:style>
  <w:style w:type="paragraph" w:styleId="Encabezado">
    <w:name w:val="header"/>
    <w:basedOn w:val="Normal"/>
    <w:link w:val="EncabezadoCar"/>
    <w:uiPriority w:val="99"/>
    <w:unhideWhenUsed/>
    <w:rsid w:val="00531A9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31A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31A9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1A9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resaltado">
    <w:name w:val="resaltado"/>
    <w:basedOn w:val="Normal"/>
    <w:rsid w:val="00732ADE"/>
    <w:pPr>
      <w:spacing w:before="100" w:beforeAutospacing="1" w:after="100" w:afterAutospacing="1"/>
    </w:pPr>
    <w:rPr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Goo13</b:Tag>
    <b:SourceType>DocumentFromInternetSite</b:SourceType>
    <b:Guid>{E0C57208-ED32-435D-93D8-7AC3E80356F5}</b:Guid>
    <b:Title>Google</b:Title>
    <b:Year>2013</b:Year>
    <b:Month>02</b:Month>
    <b:Day>2007</b:Day>
    <b:YearAccessed>2013</b:YearAccessed>
    <b:MonthAccessed>08</b:MonthAccessed>
    <b:DayAccessed>2</b:DayAccessed>
    <b:URL>http://books.google.es/books?id=PeI4BTY_H9cC&amp;pg=PA283&amp;lpg=PA283&amp;dq=una+bandada+de+palomas+se+encuentra+frente+a+un+gavilan&amp;source=bl&amp;ots=zoY27Xee-B&amp;sig=4Mbee-f9MsRqKLqxgTMHJbp059o&amp;hl=es&amp;sa=X&amp;ei=8WH8Ue3_HJTe8wTs_oHwDg&amp;ved=0CGUQ6AEwCQ#v=onepage&amp;q=una%20band</b:URL>
    <b:RefOrder>1</b:RefOrder>
  </b:Source>
</b:Sources>
</file>

<file path=customXml/itemProps1.xml><?xml version="1.0" encoding="utf-8"?>
<ds:datastoreItem xmlns:ds="http://schemas.openxmlformats.org/officeDocument/2006/customXml" ds:itemID="{82D92DE7-3716-481D-83C0-1A0655FE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USER</cp:lastModifiedBy>
  <cp:revision>2</cp:revision>
  <cp:lastPrinted>2013-08-03T11:17:00Z</cp:lastPrinted>
  <dcterms:created xsi:type="dcterms:W3CDTF">2014-03-04T11:59:00Z</dcterms:created>
  <dcterms:modified xsi:type="dcterms:W3CDTF">2014-03-04T11:59:00Z</dcterms:modified>
</cp:coreProperties>
</file>